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2B36" w:rsidRDefault="008A2B36" w:rsidP="008A2B36">
      <w:pPr>
        <w:ind w:hanging="1276"/>
        <w:rPr>
          <w:rFonts w:ascii="Bookman Old Style" w:hAnsi="Bookman Old Style"/>
          <w:b/>
          <w:noProof/>
          <w:lang w:val="ru-RU" w:eastAsia="ru-RU"/>
        </w:rPr>
      </w:pPr>
      <w:r w:rsidRPr="008A2B36">
        <w:rPr>
          <w:rFonts w:ascii="Bookman Old Style" w:hAnsi="Bookman Old Style"/>
          <w:b/>
          <w:noProof/>
          <w:lang w:val="ru-RU" w:eastAsia="ru-RU"/>
        </w:rPr>
        <w:object w:dxaOrig="16245" w:dyaOrig="22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1.25pt;height:820.5pt" o:ole="">
            <v:imagedata r:id="rId6" o:title=""/>
          </v:shape>
          <o:OLEObject Type="Embed" ProgID="AcroExch.Document.11" ShapeID="_x0000_i1025" DrawAspect="Content" ObjectID="_1801059252" r:id="rId7"/>
        </w:object>
      </w:r>
    </w:p>
    <w:p w:rsidR="008A2B36" w:rsidRDefault="008A2B36" w:rsidP="008A2B36">
      <w:pPr>
        <w:ind w:hanging="1276"/>
        <w:rPr>
          <w:rFonts w:ascii="Bookman Old Style" w:hAnsi="Bookman Old Style"/>
          <w:b/>
          <w:noProof/>
          <w:lang w:val="ru-RU" w:eastAsia="ru-RU"/>
        </w:rPr>
      </w:pPr>
    </w:p>
    <w:p w:rsidR="00204850" w:rsidRPr="000E2CAE" w:rsidRDefault="008A2B36" w:rsidP="008A2B36">
      <w:pPr>
        <w:ind w:hanging="1276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ascii="Bookman Old Style" w:hAnsi="Bookman Old Style"/>
          <w:b/>
          <w:noProof/>
          <w:lang w:val="ru-RU" w:eastAsia="ru-RU"/>
        </w:rPr>
        <w:t xml:space="preserve">             </w:t>
      </w:r>
      <w:r w:rsidR="000E2CAE" w:rsidRPr="000E2CAE">
        <w:rPr>
          <w:rFonts w:hAnsi="Times New Roman" w:cs="Times New Roman"/>
          <w:color w:val="000000"/>
          <w:sz w:val="24"/>
          <w:szCs w:val="24"/>
          <w:lang w:val="ru-RU"/>
        </w:rPr>
        <w:t>1.4. В</w:t>
      </w:r>
      <w:r w:rsidR="000E2CAE">
        <w:rPr>
          <w:rFonts w:hAnsi="Times New Roman" w:cs="Times New Roman"/>
          <w:color w:val="000000"/>
          <w:sz w:val="24"/>
          <w:szCs w:val="24"/>
        </w:rPr>
        <w:t> </w:t>
      </w:r>
      <w:r w:rsidR="000E2CAE" w:rsidRPr="000E2CAE">
        <w:rPr>
          <w:rFonts w:hAnsi="Times New Roman" w:cs="Times New Roman"/>
          <w:color w:val="000000"/>
          <w:sz w:val="24"/>
          <w:szCs w:val="24"/>
          <w:lang w:val="ru-RU"/>
        </w:rPr>
        <w:t>Положении использованы следующие понятия и</w:t>
      </w:r>
      <w:r w:rsidR="000E2CAE">
        <w:rPr>
          <w:rFonts w:hAnsi="Times New Roman" w:cs="Times New Roman"/>
          <w:color w:val="000000"/>
          <w:sz w:val="24"/>
          <w:szCs w:val="24"/>
        </w:rPr>
        <w:t> </w:t>
      </w:r>
      <w:r w:rsidR="000E2CAE" w:rsidRPr="000E2CAE">
        <w:rPr>
          <w:rFonts w:hAnsi="Times New Roman" w:cs="Times New Roman"/>
          <w:color w:val="000000"/>
          <w:sz w:val="24"/>
          <w:szCs w:val="24"/>
          <w:lang w:val="ru-RU"/>
        </w:rPr>
        <w:t>аббревиатуры: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качество образования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— комплексная характеристика образовательной деятельности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подготовки обучающегося, выражающая степень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соответствия федеральным государственным образовательным стандартам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потребностям обучающихся,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том числе степень достижения планируемых результатов образовательной программы;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внутренняя система оценки качества образования (ВСОКО)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— это система мероприятий, организуемых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Школой 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необходимых для осуществления контроля состояния качества образовательной деятельности посредством получения своевременной, полной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объективной информации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качестве образовательного процесса, который реализуется в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результатах освоения программ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документы ВСОКО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— это совокупность информационно-аналитических продуктов контрольно-оценочной деятельности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мониторинг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— это системное, протяженное во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времени наблюдение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управляемым объектом, которое предполагает фиксацию состояния наблюдаемого объекта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«входе»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«выходе» периода мониторинга. Мониторинг обеспечивается оценочно-диагностическим инструментарием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имеет заданную траекторию анализа показателей наблюдения;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proofErr w:type="gramStart"/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оценка/оценочная/контрольно-оценочная процедура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— совокупность мероприятий, направленных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установление степени соответствия фактических показателей планируемым или заданным,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том числе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рамках образовательной программы;</w:t>
      </w:r>
      <w:proofErr w:type="gramEnd"/>
    </w:p>
    <w:p w:rsidR="00204850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ГИА</w:t>
      </w:r>
      <w:r>
        <w:rPr>
          <w:rFonts w:hAnsi="Times New Roman" w:cs="Times New Roman"/>
          <w:color w:val="000000"/>
          <w:sz w:val="24"/>
          <w:szCs w:val="24"/>
        </w:rPr>
        <w:t xml:space="preserve"> —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государственная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итоговая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аттестация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04850" w:rsidRDefault="000E2CAE">
      <w:pPr>
        <w:numPr>
          <w:ilvl w:val="0"/>
          <w:numId w:val="1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ООП</w:t>
      </w:r>
      <w:r>
        <w:rPr>
          <w:rFonts w:hAnsi="Times New Roman" w:cs="Times New Roman"/>
          <w:color w:val="000000"/>
          <w:sz w:val="24"/>
          <w:szCs w:val="24"/>
        </w:rPr>
        <w:t> — основная образовательная программа.</w:t>
      </w:r>
    </w:p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2. Организация ВСОКО</w:t>
      </w:r>
    </w:p>
    <w:p w:rsidR="00204850" w:rsidRDefault="000E2CAE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2.1. В рамках ВСОКО оценивается:</w:t>
      </w:r>
    </w:p>
    <w:p w:rsidR="00204850" w:rsidRDefault="000E2CAE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качество образовательных программ;</w:t>
      </w:r>
    </w:p>
    <w:p w:rsidR="00204850" w:rsidRPr="000E2CAE" w:rsidRDefault="000E2CAE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качество условий реализации образовательных программ,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том числе инфраструктура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Школы 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доступность для детей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ОВЗ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инвалидностью;</w:t>
      </w:r>
    </w:p>
    <w:p w:rsidR="00204850" w:rsidRDefault="000E2CAE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качество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образовательных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обучающихся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04850" w:rsidRDefault="000E2CAE">
      <w:pPr>
        <w:numPr>
          <w:ilvl w:val="0"/>
          <w:numId w:val="2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удовлетворенность потребителей качеством образования.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2.2. Направления, обозначенные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пункте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2.1, оцениваются посредством следующих внешних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внутренних мероприятий.</w:t>
      </w:r>
    </w:p>
    <w:tbl>
      <w:tblPr>
        <w:tblW w:w="5000" w:type="pct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2060"/>
        <w:gridCol w:w="7117"/>
      </w:tblGrid>
      <w:tr w:rsidR="00204850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Внешние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мероприятия</w:t>
            </w:r>
            <w:proofErr w:type="spellEnd"/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Внутренние мероприятия</w:t>
            </w:r>
          </w:p>
        </w:tc>
      </w:tr>
      <w:tr w:rsidR="00204850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Аккредитационный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мониторинг</w:t>
            </w:r>
            <w:proofErr w:type="spellEnd"/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Стартовая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диагностика</w:t>
            </w:r>
            <w:proofErr w:type="spellEnd"/>
          </w:p>
        </w:tc>
      </w:tr>
      <w:tr w:rsidR="00204850" w:rsidRPr="008A6E62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Всероссийские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проверочные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работы</w:t>
            </w:r>
            <w:proofErr w:type="spellEnd"/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уровня формирования функциональной грамотности обучающихся и педагогов</w:t>
            </w:r>
          </w:p>
        </w:tc>
      </w:tr>
      <w:tr w:rsidR="00204850" w:rsidRPr="008A6E62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соответствия реализуемых в Школе образовательных программ федеральным требованиям</w:t>
            </w:r>
            <w:r w:rsidR="008A6E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  </w:t>
            </w:r>
          </w:p>
        </w:tc>
      </w:tr>
      <w:tr w:rsidR="00204850" w:rsidRPr="008A6E62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 w:rsidP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Региональные и муниципальные оценочные работы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условий реализации ООП (по уровням общего образования) федеральным требованиям</w:t>
            </w:r>
          </w:p>
        </w:tc>
      </w:tr>
      <w:tr w:rsidR="00204850" w:rsidRPr="008A6E62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Независимая оценка качества условий образовательной деятельности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Мониторинг образовательных достижений обучающихся, в том числе индивидуального прогресса обучающегося в достижении предметных и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метапредметных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результатов освоения ООП,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сформированности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и развития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метапредметных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образовательных результатов</w:t>
            </w:r>
          </w:p>
        </w:tc>
      </w:tr>
      <w:tr w:rsidR="00204850" w:rsidRPr="008A6E62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Независимая оценка качества подготовки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Мониторинг личностного развития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сформированности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у обучающихся личностных УУД</w:t>
            </w:r>
          </w:p>
        </w:tc>
      </w:tr>
      <w:tr w:rsidR="00204850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Формирование Индекса качества общего образования РФ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 w:rsidP="000E2CAE">
            <w:pPr>
              <w:rPr>
                <w:lang w:val="ru-RU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Самообследование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</w:tr>
      <w:tr w:rsidR="00204850" w:rsidRPr="008A6E62" w:rsidTr="001F7365">
        <w:trPr>
          <w:trHeight w:val="911"/>
        </w:trPr>
        <w:tc>
          <w:tcPr>
            <w:tcW w:w="2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Национальные сопоставительные исследования качества общего образования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0E2CAE">
            <w:pPr>
              <w:rPr>
                <w:lang w:val="ru-RU"/>
              </w:rPr>
            </w:pPr>
            <w:proofErr w:type="spellStart"/>
            <w:r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_</w:t>
            </w:r>
            <w:r w:rsidR="001F7365"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Анализ</w:t>
            </w:r>
            <w:proofErr w:type="spellEnd"/>
            <w:r w:rsidR="001F7365"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уроков и других занятий</w:t>
            </w:r>
          </w:p>
        </w:tc>
      </w:tr>
      <w:tr w:rsidR="00204850" w:rsidTr="001F7365">
        <w:tc>
          <w:tcPr>
            <w:tcW w:w="206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1F7365" w:rsidP="001F7365">
            <w:pPr>
              <w:rPr>
                <w:lang w:val="ru-RU"/>
              </w:rPr>
            </w:pPr>
            <w:r w:rsidRPr="001F7365">
              <w:rPr>
                <w:lang w:val="ru-RU"/>
              </w:rPr>
              <w:t>Контроль ведения электронного журнала</w:t>
            </w:r>
          </w:p>
        </w:tc>
      </w:tr>
      <w:tr w:rsidR="00204850" w:rsidRPr="008A6E62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1F7365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Международные сопоставительные исследования качества общего образования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1F7365">
            <w:pPr>
              <w:rPr>
                <w:lang w:val="ru-RU"/>
              </w:rPr>
            </w:pPr>
            <w:r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Анкетирование педагогов, обучающихся, родителей (законных представителей) обучающихся</w:t>
            </w:r>
          </w:p>
        </w:tc>
      </w:tr>
    </w:tbl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2.3.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Состав должностных лиц, выполняемый ими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рамках ВСОКО функционал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сроки контрольно-оценочных мероприятий определяются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ежегодно директором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 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2.4. Результаты внешних мероприятий используются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Школой 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целях, необходимых для осуществления внутренней оценки качества образования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избежания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увеличения нагрузки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педагогов.</w:t>
      </w:r>
    </w:p>
    <w:p w:rsidR="001F7365" w:rsidRDefault="001F736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2.5. Контрольно-оценочные мероприятия и процедуры в рамках ВСОКО включаются в годовой план работы 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Оценка образовательных результатов обучающихся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качестве объекта оценки результатов реализации ООП (по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уровням общего образования), разработанных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основе ФГОС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ФОП, выступают:</w:t>
      </w:r>
    </w:p>
    <w:p w:rsidR="00204850" w:rsidRDefault="000E2CAE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предметные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обучения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04850" w:rsidRDefault="000E2CAE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метапредметные результаты обучения;</w:t>
      </w:r>
    </w:p>
    <w:p w:rsidR="00204850" w:rsidRDefault="000E2CAE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личностные результаты;</w:t>
      </w:r>
    </w:p>
    <w:p w:rsidR="00204850" w:rsidRPr="000E2CAE" w:rsidRDefault="000E2CAE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достижения учащихся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конкурсах, соревнованиях, олимпиадах различного уровня;</w:t>
      </w:r>
    </w:p>
    <w:p w:rsidR="00204850" w:rsidRPr="000E2CAE" w:rsidRDefault="000E2CAE">
      <w:pPr>
        <w:numPr>
          <w:ilvl w:val="0"/>
          <w:numId w:val="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удовлетворенность родителей качеством образовательных результатов.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 xml:space="preserve">3.1.1. Оценка достижения 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метапредметных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предметных результатов освоения ООП (по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уровням общего образования) проводится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соответствии с Положением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формах, периодичности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порядке текущего контроля успеваемости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промежуточной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аттестации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основным общеобразовательным программам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МКОУ СОШ №8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При проведении оценочных мероприятий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обучающиеся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течение одного учебного года принимают участие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более чем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одном исследовании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— всероссийских проверочных работах, национальных исследованиях или международных исследованиях.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3.1.2. Сводная информация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итогам оценки предметных результатов проводится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параметрам согласно приложению 1.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3.1.3. Достижение личностных результатов освоения ООП (по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уровням общего образования) диагностируется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ходе 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неперсонифицированного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мониторинга личностного развития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встроенного педагогического наблюдения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графиком, устанавливаемым директором Школы.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3.1.4. Достижения учащихся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конкурсах, соревнованиях, олимпиадах различного уровня оцениваются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критериям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показателям, приведенным в приложении 2.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3.1.5. Удовлетворенность родителей качеством образовательных результатов оценивается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конце каждого учебного года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основании опросов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анкетирования, которые проводятся раз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полгода.</w:t>
      </w:r>
    </w:p>
    <w:p w:rsidR="00204850" w:rsidRDefault="000E2CAE">
      <w:pPr>
        <w:rPr>
          <w:rFonts w:hAnsi="Times New Roman" w:cs="Times New Roman"/>
          <w:color w:val="000000"/>
          <w:sz w:val="24"/>
          <w:szCs w:val="24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3.1.6. Все образовательные достижения обучающегося подлежат учету.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индивидуального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учета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фиксируются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204850" w:rsidRDefault="000E2CAE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 электронном журнале успеваемости;</w:t>
      </w:r>
    </w:p>
    <w:p w:rsidR="001F7365" w:rsidRDefault="001F736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4. Оценка образовательной деятельности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4.1. Оценке подлежат ООП соответствующего уровня общего образования, разработанные согласно требованиям ФГОС НОО, ФГОС ООО, ФГОС СОО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ФОП. Оценка ООП проводится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этапе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разработки или изменения (до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утверждения)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предмет соответствия содержания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структуры ООП федеральным требованиям.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4.1.1.</w:t>
      </w:r>
      <w:r w:rsidR="001F7365" w:rsidRPr="001F7365">
        <w:rPr>
          <w:lang w:val="ru-RU"/>
        </w:rPr>
        <w:t xml:space="preserve"> </w:t>
      </w:r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Результаты оценки ООП (по уровням общего образования) прикладываются к протоколу утверждения программы педагогическим советом</w:t>
      </w:r>
      <w:proofErr w:type="gramStart"/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4.1.2.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случае внесения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ООП (по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уровням общего образования) изменений и/или дополнений проводится оценка этих изменений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дополнений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предмет соответствия требованиям ФГОС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ФОП соответствующего уровня общего образования.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4.2. Оценка дополнительных общеобразовательных программ проводится только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этапе </w:t>
      </w:r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их внесения в школьный реестр дополнительных общеобразовательных программ по </w:t>
      </w:r>
      <w:proofErr w:type="spellStart"/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параметрам</w:t>
      </w:r>
      <w:proofErr w:type="gramStart"/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: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параметрам: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соответствие тематики программы запросу потребителей;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наличие документов, подтверждающих этот запрос;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соответствие содержания программы заявленному направлению дополнительного образования;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соответствие структуры и содержания программы региональным требованиям (при их наличии);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наличие в программе описанных форм и методов оценки планируемых результатов освоения программы </w:t>
      </w:r>
      <w:proofErr w:type="gramStart"/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обучающимся</w:t>
      </w:r>
      <w:proofErr w:type="gramEnd"/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4.2.1. Оценка реализации дополнительного образования проводится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схеме анализа занятия (приложение 3).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Оценка условий реализации образовательных программ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5.1. Структура оценки условий реализации образовательных программ разрабатывается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основе требований ФГОС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кадровым, финансовым, психолого-педагогическим, материально-техническим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информационно-методическим условиям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другим требованиям федерального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регионального образования.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5.2. Оценочные таблицы разрабатываются ежегодно ответственным, назначенным директором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том числе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основании проверочных листов, используемых при осуществлении федерального государственного контроля (надзора)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сфере образования.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5.3. Оценка условий реализации образовательных программ проводится:</w:t>
      </w:r>
    </w:p>
    <w:p w:rsidR="00204850" w:rsidRPr="000E2CAE" w:rsidRDefault="000E2CAE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этапе разработки ООП (стартовая оценка);</w:t>
      </w:r>
    </w:p>
    <w:p w:rsidR="00204850" w:rsidRPr="000E2CAE" w:rsidRDefault="000E2CAE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ежегодно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ходе подготовки отчета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04850" w:rsidRPr="000E2CAE" w:rsidRDefault="000E2CAE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иные периоды, устанавливаемые директором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1F7365" w:rsidRPr="001F7365" w:rsidRDefault="000E2CAE" w:rsidP="001F736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5.4. Стартовая оценка проводится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целью учета имеющихся условий при планировании результатов образовательной деятельности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состава мероприятий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достижению. </w:t>
      </w:r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Стартовая оценка условий дополняется «дорожной картой» их развития за период реализации ООП соответствующего уровня общего образования.</w:t>
      </w:r>
    </w:p>
    <w:p w:rsidR="001F7365" w:rsidRDefault="001F7365" w:rsidP="001F736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5.5. Показатели стартовой оценки и показатели «дорожной карты» вносятся в организационный раздел ООП каждого уровня общего образования.</w:t>
      </w:r>
    </w:p>
    <w:p w:rsidR="00204850" w:rsidRPr="001F7365" w:rsidRDefault="000E2CAE" w:rsidP="001F736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5.6. Ежегодно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ходе подготовки отчета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проводится контроль состояния условий. </w:t>
      </w: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Предметом контроля выступают:</w:t>
      </w:r>
    </w:p>
    <w:p w:rsidR="001F7365" w:rsidRDefault="001F7365">
      <w:pPr>
        <w:numPr>
          <w:ilvl w:val="0"/>
          <w:numId w:val="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выполнение показателей «дорожной карты» по каждому уровню </w:t>
      </w:r>
      <w:r w:rsidRPr="001F7365">
        <w:rPr>
          <w:rFonts w:hAnsi="Times New Roman" w:cs="Times New Roman"/>
          <w:color w:val="000000"/>
          <w:sz w:val="24"/>
          <w:szCs w:val="24"/>
        </w:rPr>
        <w:t>ООП</w:t>
      </w:r>
    </w:p>
    <w:p w:rsidR="00204850" w:rsidRPr="000E2CAE" w:rsidRDefault="000E2CAE">
      <w:pPr>
        <w:numPr>
          <w:ilvl w:val="0"/>
          <w:numId w:val="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совокупное состояние условий образовательной деятельности в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5.7. Результаты ежегодной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оценки совокупного состояния условий образовательной деятельности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включаются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отчет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Мониторинг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6.1.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рамках ВСОКО проводятся мониторинги:</w:t>
      </w:r>
    </w:p>
    <w:p w:rsidR="001F7365" w:rsidRPr="00BB5823" w:rsidRDefault="001F7365" w:rsidP="00BB5823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 xml:space="preserve">личностного развития </w:t>
      </w:r>
      <w:proofErr w:type="gramStart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1F7365" w:rsidRPr="00BB5823" w:rsidRDefault="001F7365" w:rsidP="00BB5823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 xml:space="preserve">достижения </w:t>
      </w:r>
      <w:proofErr w:type="gramStart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proofErr w:type="gramEnd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метапредметных</w:t>
      </w:r>
      <w:proofErr w:type="spellEnd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 xml:space="preserve"> образовательных результатов;</w:t>
      </w:r>
    </w:p>
    <w:p w:rsidR="001F7365" w:rsidRPr="00BB5823" w:rsidRDefault="001F7365" w:rsidP="00BB5823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выполнения «дорожной карты» развития условий реализации образовательных программ;</w:t>
      </w:r>
    </w:p>
    <w:p w:rsidR="001F7365" w:rsidRPr="00BB5823" w:rsidRDefault="001F7365" w:rsidP="00BB5823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proofErr w:type="spellStart"/>
      <w:proofErr w:type="gramStart"/>
      <w:r w:rsidRPr="00BB5823">
        <w:rPr>
          <w:rFonts w:hAnsi="Times New Roman" w:cs="Times New Roman"/>
          <w:color w:val="000000"/>
          <w:sz w:val="24"/>
          <w:szCs w:val="24"/>
        </w:rPr>
        <w:t>показателей</w:t>
      </w:r>
      <w:proofErr w:type="spellEnd"/>
      <w:proofErr w:type="gramEnd"/>
      <w:r w:rsidRPr="00BB5823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BB5823">
        <w:rPr>
          <w:rFonts w:hAnsi="Times New Roman" w:cs="Times New Roman"/>
          <w:color w:val="000000"/>
          <w:sz w:val="24"/>
          <w:szCs w:val="24"/>
        </w:rPr>
        <w:t>отчета</w:t>
      </w:r>
      <w:proofErr w:type="spellEnd"/>
      <w:r w:rsidRPr="00BB5823">
        <w:rPr>
          <w:rFonts w:hAnsi="Times New Roman" w:cs="Times New Roman"/>
          <w:color w:val="000000"/>
          <w:sz w:val="24"/>
          <w:szCs w:val="24"/>
        </w:rPr>
        <w:t xml:space="preserve"> о </w:t>
      </w:r>
      <w:proofErr w:type="spellStart"/>
      <w:r w:rsidRPr="00BB5823">
        <w:rPr>
          <w:rFonts w:hAnsi="Times New Roman" w:cs="Times New Roman"/>
          <w:color w:val="000000"/>
          <w:sz w:val="24"/>
          <w:szCs w:val="24"/>
        </w:rPr>
        <w:t>самообследовании</w:t>
      </w:r>
      <w:proofErr w:type="spellEnd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 w:rsidP="001F736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6.2. Мониторинг показателей отчета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проводится один раз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три года,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его результаты вносятся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аналитическую часть отчета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7. Итоговые документы ВСОКО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7.1.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рамках ВСОКО ответственные лица готовят </w:t>
      </w:r>
      <w:r w:rsidR="00BB5823" w:rsidRPr="00BB5823">
        <w:rPr>
          <w:rFonts w:hAnsi="Times New Roman" w:cs="Times New Roman"/>
          <w:color w:val="000000"/>
          <w:sz w:val="24"/>
          <w:szCs w:val="24"/>
          <w:lang w:val="ru-RU"/>
        </w:rPr>
        <w:t>справки по результатам оценочных мероприятий, локальные аналитические записки в случае внепланового контроля в одном из направлений ВСОКО и сводные аналитические справки по итогам мониторингов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 w:rsidP="00BB582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7.2. Состав конкретных документов ВСОКО ежегодно обновляется и </w:t>
      </w:r>
      <w:r w:rsidR="00BB5823">
        <w:rPr>
          <w:rFonts w:hAnsi="Times New Roman" w:cs="Times New Roman"/>
          <w:color w:val="000000"/>
          <w:sz w:val="24"/>
          <w:szCs w:val="24"/>
          <w:lang w:val="ru-RU"/>
        </w:rPr>
        <w:t>утверждается директором 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Приложение 1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Положению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внутренней системе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оценки качества образования</w:t>
      </w:r>
    </w:p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Показатели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оценки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предметных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образовательных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результатов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392"/>
        <w:gridCol w:w="7145"/>
        <w:gridCol w:w="1640"/>
      </w:tblGrid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Показатели оценки предметных образовательных результатов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Единица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измерения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учащихся, успевающих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«4»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«5»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 промежуточной аттестации,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ОГЭ выпускников 9-го 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ОГЭ выпускников 9-го 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ЕГЭ выпускников 11-го 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ЕГЭ 11-го 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9-го класса, получивших неудовлетворительные результаты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ОГЭ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 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9-го класса, получивших неудовлетворительные результаты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ОГЭ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 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11-го класса, получивших результаты ниже установленного минимального количества баллов ЕГЭ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11-го класса, получивших результаты ниже установленного минимального количества баллов ЕГЭ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9-го класса,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получивших аттестаты об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основном общем образовании,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11-го класса,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получивших аттестаты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среднем общем образовании,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9-го класса, получивших аттестаты об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основном общем образовании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отличием,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11-го класса, получивших аттестаты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среднем общем образовании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отличием,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учащихся, принявших участие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различных олимпиадах, смотрах, конкурсах,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 победителей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 олимпиад, смотров, конкурсов,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учащихся,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муниципального уровня;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Чел./%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регионального уровня;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федерального уровня;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международного уровня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учащихся, получающих образование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углубленным изучением отдельных учебных предметов,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учащихся, получающих образование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рамках профильного обучения,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</w:tbl>
    <w:p w:rsidR="00204850" w:rsidRPr="000E2CAE" w:rsidRDefault="000E2CAE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Приложение 2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Положению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внутренней системе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оценки качества образования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Критерии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показатели мониторинга результатов муниципального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регионального этапов олимпиады (конкурса)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494"/>
        <w:gridCol w:w="2716"/>
        <w:gridCol w:w="3882"/>
        <w:gridCol w:w="2085"/>
      </w:tblGrid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Критерии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Показатели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Источники информации</w:t>
            </w:r>
          </w:p>
        </w:tc>
      </w:tr>
      <w:tr w:rsidR="00204850" w:rsidRPr="008A6E6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Результативность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участников при переходе с</w:t>
            </w:r>
            <w:r w:rsidRPr="000E2CAE">
              <w:rPr>
                <w:lang w:val="ru-RU"/>
              </w:rPr>
              <w:br/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муниципального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на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региональный этап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участников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различных этапов, которые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показали минимум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25% от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максимального балла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системе оценивания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Муниципальный,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региональный рейтинг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 участия 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олимпиаде</w:t>
            </w:r>
          </w:p>
        </w:tc>
      </w:tr>
      <w:tr w:rsidR="00204850" w:rsidRPr="008A6E6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 w:rsidP="00BB5823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Участие педагогов </w:t>
            </w:r>
            <w:r w:rsidR="00BB5823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школы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предметных комиссиях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муниципального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регионального этапов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Количество учителей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участников жюри предметных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комиссий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Приказы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составе жюри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муниципального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регионального этапов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олимпиады</w:t>
            </w:r>
          </w:p>
        </w:tc>
      </w:tr>
      <w:tr w:rsidR="00204850" w:rsidRPr="008A6E6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Массовость участия 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региональном этапе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Общее количество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участников регионального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этапа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процентах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 числа обучающихся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этих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классах.</w:t>
            </w:r>
          </w:p>
          <w:p w:rsidR="00204850" w:rsidRPr="000E2CAE" w:rsidRDefault="000E2CAE" w:rsidP="00BB5823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Положительное состояние дел, если </w:t>
            </w:r>
            <w:r w:rsidR="00BB5823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Школа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занимает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более высокое положение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относительно среднего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показателя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муниципалитете, регионе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Базы участников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</w:tr>
      <w:tr w:rsidR="00204850" w:rsidRPr="008A6E6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Эффективность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каждому предмету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учащихся 9–11-х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списках участников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олимпиады.</w:t>
            </w:r>
          </w:p>
          <w:p w:rsidR="00204850" w:rsidRPr="000E2CAE" w:rsidRDefault="000E2CAE" w:rsidP="00BB5823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Положительное состояние дел, если </w:t>
            </w:r>
            <w:r w:rsidR="00BB5823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Школа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имеет участников заключительного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этапа 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Базы участников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</w:tr>
      <w:tr w:rsidR="00204850" w:rsidRPr="008A6E6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Результативность участия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заключительном этапе 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Общее количество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победителей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олимпиады.</w:t>
            </w:r>
          </w:p>
          <w:p w:rsidR="00204850" w:rsidRPr="000E2CAE" w:rsidRDefault="000E2CAE" w:rsidP="00BB5823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Положительное состояние дел, если </w:t>
            </w:r>
            <w:r w:rsidR="00BB5823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Школа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имеет призеров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победителей 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Отчеты жюри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Реализация цели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профильной ориентации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участников 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победителей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 регионального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этапа олимпиады для 11-х классов, сдавших ЕГЭ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предмету участия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региональном этапе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баллы, позволившие им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поступить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профильные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вузы,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процентах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 числа.</w:t>
            </w:r>
          </w:p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победителей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 заключительного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этапа олимпиады для 11-х классов, поступивших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профильные вузы, 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процентах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числа.</w:t>
            </w:r>
          </w:p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Положительная оценка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профильного характера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олимпиады, если выпускники выбирают профиль образования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соответствии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учебным предметом,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которому выиграли олимпиаду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Статистические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данные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proofErr w:type="spellEnd"/>
            <w: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вузам</w:t>
            </w:r>
            <w:proofErr w:type="spellEnd"/>
          </w:p>
        </w:tc>
      </w:tr>
    </w:tbl>
    <w:p w:rsidR="00204850" w:rsidRPr="000E2CAE" w:rsidRDefault="000E2CAE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Приложение 3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Положению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внутренней системе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оценки качества образования</w:t>
      </w:r>
    </w:p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Анализ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занятия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дополнительного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образования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1681"/>
        <w:gridCol w:w="7496"/>
      </w:tblGrid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Ф.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О. педагога дополнительного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Образовательное объединение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Возраст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Дата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Наименование программы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Тема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_______________________________________________________________________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Цель посещения и контроля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Схема анализа занятия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2931"/>
        <w:gridCol w:w="2183"/>
        <w:gridCol w:w="1131"/>
        <w:gridCol w:w="2932"/>
      </w:tblGrid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Этапы подготовки 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реализации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педагога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дополнительного</w:t>
            </w:r>
            <w:proofErr w:type="spellEnd"/>
            <w:r>
              <w:br/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образования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Параметры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оценки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Балл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Подготовка оборудования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рабочих мест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подготовил необходимое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оборудование или раздаточные материалы для каждого ученика до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потратил время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занятии, чтобы подготовить необходимое оборудование, раздаточный материал или ничего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подготовил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Мотивация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задал направление работы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обучающихся, настроил 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активную деятельность.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Рассказал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каких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полезных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жизни результатов достигнут на занятии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 мотивировал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Сообщение темы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 сообщил тему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Учащиеся сформулировали тему занятия самостоятельно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Сообщение целей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сформулировал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понятном для учащихся языке три группы целей: образовательные, развивающие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воспитательные.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в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целях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индивидуальные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образовательные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возможности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сформулировал одну группу целей (например, только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0E2CAE">
              <w:rPr>
                <w:lang w:val="ru-RU"/>
              </w:rP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Индивидуальные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возможности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Актуализация имеющихся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 знаний</w:t>
            </w:r>
            <w:proofErr w:type="gram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провел актуализацию имеющихся 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школьников знаний, умений, способов действий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 пропустил этап актуализации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Подведение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промежуточных целей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сформулировал цели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подвел итоги для промежуточных этапов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сформулировал цели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результаты промежуточных этапов,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подвел итоги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Контроль активности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проконтролировал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поощрил активность учеников.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активны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проконтролировал активность учеников один или два раза. Ученики малоактивны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Активность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проконтролировал.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пассивны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Организация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самостоятельной работы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полностью использовал возможность самостоятельной работы: вовремя организовал,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смотивировал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учеников, рассказал критерии оценки или самооценки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самостоятельной работы,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прокомментировал оценку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частично использовал возможности самостоятельной работы: ее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 было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недостаточно,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прокомментировал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критерии до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того, как оценил результаты.</w:t>
            </w:r>
            <w:r w:rsidRPr="000E2CAE">
              <w:rPr>
                <w:lang w:val="ru-RU"/>
              </w:rP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ИЛИ</w:t>
            </w:r>
            <w: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Самостоятельную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работу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организовал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Анализ ошибок учеников,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самоанализа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корректно объяснил, как исправить недочеты.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Мотивировал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учеников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провести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самоанализ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некорректно прокомментировал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недочеты, раскритиковал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выполнение задания, 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личностные качества ученика,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предложил найти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объяснить ошибки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работы</w:t>
            </w:r>
            <w:r w:rsidRPr="000E2CAE">
              <w:rPr>
                <w:lang w:val="ru-RU"/>
              </w:rPr>
              <w:br/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оценил работу учеников объективно, аргументировал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критериям.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Критерии</w:t>
            </w:r>
            <w:proofErr w:type="spellEnd"/>
            <w: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знали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заранее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Оценил объективно, но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аргументировал.</w:t>
            </w:r>
            <w:r w:rsidRPr="000E2CAE">
              <w:rPr>
                <w:lang w:val="ru-RU"/>
              </w:rP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Критерии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оценки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ученикам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неизвестны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Актуализация внимания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проконтролировал уровень внимания учеников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разных этапах занятия, поддержал внимание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проконтролировал уровень внимания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proofErr w:type="gramStart"/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спользовал приемы, которые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повышали внимание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Отработка умений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способов действий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задания, которые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способствовали усвоению/повторению главного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теме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задания, которые частично или совсем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способствовали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усвоению/повторению главного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теме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Индивидуализация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обучения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Практические задания соответствовали индивидуальному уровню освоения программы учащимися, педагог использовал</w:t>
            </w:r>
            <w:r w:rsidRPr="000E2CAE">
              <w:rPr>
                <w:lang w:val="ru-RU"/>
              </w:rPr>
              <w:br/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разноуровневые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задания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Практические задания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соответствовали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индивидуальному уровню освоения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программы учащимися, педагог не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использовал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разноуровневые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задания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Разъяснение заданий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разъяснил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обучающимся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как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выполнить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оформить практические задания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разъяснил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обучающимся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, как выполнить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оформить практические задания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времени, которое</w:t>
            </w:r>
            <w:r w:rsidRPr="000E2CAE">
              <w:rPr>
                <w:lang w:val="ru-RU"/>
              </w:rPr>
              <w:br/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обучающиеся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тратят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задание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задания для обучающихся,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которых учел примерные затраты времени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его выполнение.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Затраты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времени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соответствовали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возможностям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задания для обучающихся,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которых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учел примерные затраты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времени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его выполнение.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Затраты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времени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соответствовали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возможностям</w:t>
            </w:r>
            <w:proofErr w:type="spellEnd"/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Последовательность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этапов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логично изложил материал. Этапы занятия последовательны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допустил логические ошибки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изложении материала.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Этапы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занятия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непоследовательны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Контроль времени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на занятии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рационально использовал время занятия,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отвлекался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посторонние разговоры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обучающимися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контролировал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каждый этап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время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нерационально использовал время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Подведение итогов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мотивировал учеников подвести итоги занятия. Учащиеся подвели итоги занятия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соответствии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целями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задачами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занятия, рассказали, каких образовательных результатов достигли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подвел итог занятия. Цели, задачи, планируемые результаты обучения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итогом работы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сопоставил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ученики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подвели итоги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Рефлексия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использовал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 приемы рефлексии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 не провел рефлексию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Воспитание интереса к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занятиям кружка/секции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воспитывал интерес учащихся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занятиям: предлагал нестандартные задания, мотивировал, работал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индивидуально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учениками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др.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Интерес учащихся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занятиям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формировал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Взаимоотношения педагога и 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создал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 благоприятную обстановку, школьникам эмоционально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комфортно, отношения уважительные, открытые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Эмоциональный климат неблагоприятный (педагог авторитарен, излишне критикует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учеников или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поддерживает дисциплину, попустительствует учащимся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д.)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Целесообразность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использования технических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средств обучения (ТСО)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использовал ТСО,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proofErr w:type="gramEnd"/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повышают качество образовательных результатов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неоправданно использовал ТСО (больше развлекали, чем обучали или были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сложными для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Соблюдение санитарн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гигиенических требований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соблюдал требования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освещению, температурному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воздушному режиму,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технике безопасности, провел инструктаж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технике безопасности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соблюдал требования,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инструктаж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проводил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Организация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физкультминутки на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занятиях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провел физкультминутку,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содержание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форма физкультминутки связаны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тематикой занятия, оптимально выбрал время проведения физкультминутки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 не провел физкультминутку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Наличие признаков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переутомления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proofErr w:type="gramEnd"/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спланировал занятие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выбрал задания, которые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повысили утомляемость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слишком сложные задания,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провел физкультминутку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предотвратил повышенную утомляемость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Учет ранее высказанных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замечаний и рекомендаций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педагогом (при наличии)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устранил недочеты, которые были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предыдущих занятиях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обратил внимания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замечания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пожелания эксперта, который оценивал предыдущее занятие.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Ошибки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повторил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Количество баллов: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Вывод: (если педагог набрал 30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менее баллов, то не подготовил занятие)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_________________________________________________________________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Занятие посетил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_______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_________</w:t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/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(подпись)</w:t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(Ф. И. О.)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результатами контроля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ознакомле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н(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</w:t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(подпись)</w:t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(Ф. И. О.)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0E2CAE" w:rsidRDefault="000E2CAE"/>
    <w:sectPr w:rsidR="000E2CAE" w:rsidSect="008A2B36">
      <w:pgSz w:w="11907" w:h="16839"/>
      <w:pgMar w:top="0" w:right="1440" w:bottom="1440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113C1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61359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8DA76E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7B0211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64D2B8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CAB08E6"/>
    <w:multiLevelType w:val="hybridMultilevel"/>
    <w:tmpl w:val="3606DF7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0F0588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2295E9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4F35AD3"/>
    <w:multiLevelType w:val="hybridMultilevel"/>
    <w:tmpl w:val="0EBA67A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BFE0F6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7"/>
  </w:num>
  <w:num w:numId="4">
    <w:abstractNumId w:val="9"/>
  </w:num>
  <w:num w:numId="5">
    <w:abstractNumId w:val="6"/>
  </w:num>
  <w:num w:numId="6">
    <w:abstractNumId w:val="2"/>
  </w:num>
  <w:num w:numId="7">
    <w:abstractNumId w:val="4"/>
  </w:num>
  <w:num w:numId="8">
    <w:abstractNumId w:val="0"/>
  </w:num>
  <w:num w:numId="9">
    <w:abstractNumId w:val="5"/>
  </w:num>
  <w:num w:numId="1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A05CE"/>
    <w:rsid w:val="000E2CAE"/>
    <w:rsid w:val="001F7365"/>
    <w:rsid w:val="00204850"/>
    <w:rsid w:val="002D33B1"/>
    <w:rsid w:val="002D3591"/>
    <w:rsid w:val="003514A0"/>
    <w:rsid w:val="00394B57"/>
    <w:rsid w:val="004F7E17"/>
    <w:rsid w:val="00583158"/>
    <w:rsid w:val="005A05CE"/>
    <w:rsid w:val="00653AF6"/>
    <w:rsid w:val="008A2B36"/>
    <w:rsid w:val="008A6E62"/>
    <w:rsid w:val="009A5220"/>
    <w:rsid w:val="00A97EB1"/>
    <w:rsid w:val="00B73A5A"/>
    <w:rsid w:val="00BB5823"/>
    <w:rsid w:val="00CF6A14"/>
    <w:rsid w:val="00E438A1"/>
    <w:rsid w:val="00EA04BE"/>
    <w:rsid w:val="00F01E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semiHidden/>
    <w:unhideWhenUsed/>
    <w:rsid w:val="000E2CAE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E2CAE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E2CA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F736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7E17"/>
    <w:pPr>
      <w:spacing w:before="100" w:beforeAutospacing="1" w:after="100" w:afterAutospacing="1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533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C53D8B-F78A-4F38-8754-23F0450F0E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3318</Words>
  <Characters>18918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Актион-МЦФЭР</dc:description>
  <cp:lastModifiedBy>15</cp:lastModifiedBy>
  <cp:revision>9</cp:revision>
  <cp:lastPrinted>2025-02-14T07:12:00Z</cp:lastPrinted>
  <dcterms:created xsi:type="dcterms:W3CDTF">2025-01-30T09:41:00Z</dcterms:created>
  <dcterms:modified xsi:type="dcterms:W3CDTF">2025-02-14T14:28:00Z</dcterms:modified>
</cp:coreProperties>
</file>