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97" w:rsidRDefault="00A64097" w:rsidP="00A64097">
      <w:pPr>
        <w:spacing w:after="0" w:line="360" w:lineRule="auto"/>
        <w:ind w:left="-284"/>
        <w:rPr>
          <w:b/>
          <w:i/>
          <w:sz w:val="22"/>
        </w:rPr>
      </w:pPr>
      <w:r>
        <w:rPr>
          <w:b/>
          <w:i/>
          <w:sz w:val="22"/>
        </w:rPr>
        <w:t xml:space="preserve">               </w:t>
      </w:r>
      <w:r w:rsidRPr="00A64097">
        <w:rPr>
          <w:b/>
          <w:i/>
          <w:sz w:val="22"/>
        </w:rPr>
        <w:t>Муниципальное казенное общеобразовательное учреждение №8</w:t>
      </w:r>
      <w:r>
        <w:rPr>
          <w:b/>
          <w:i/>
          <w:sz w:val="22"/>
        </w:rPr>
        <w:t xml:space="preserve"> </w:t>
      </w:r>
      <w:proofErr w:type="spellStart"/>
      <w:r w:rsidRPr="00A64097">
        <w:rPr>
          <w:b/>
          <w:i/>
          <w:sz w:val="22"/>
        </w:rPr>
        <w:t>Г.Буйнакск</w:t>
      </w:r>
      <w:proofErr w:type="spellEnd"/>
    </w:p>
    <w:p w:rsidR="00A64097" w:rsidRDefault="00A64097" w:rsidP="00A64097">
      <w:pPr>
        <w:spacing w:after="0" w:line="360" w:lineRule="auto"/>
        <w:ind w:left="-284"/>
        <w:rPr>
          <w:b/>
          <w:i/>
          <w:sz w:val="22"/>
        </w:rPr>
      </w:pPr>
    </w:p>
    <w:p w:rsidR="00A64097" w:rsidRPr="00A64097" w:rsidRDefault="00A64097" w:rsidP="00A64097">
      <w:pPr>
        <w:spacing w:after="0" w:line="360" w:lineRule="auto"/>
        <w:ind w:left="-284"/>
        <w:rPr>
          <w:b/>
          <w:i/>
          <w:sz w:val="22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44"/>
          <w:szCs w:val="44"/>
        </w:rPr>
      </w:pPr>
      <w:r w:rsidRPr="00A64097">
        <w:rPr>
          <w:b/>
          <w:i/>
          <w:sz w:val="44"/>
          <w:szCs w:val="44"/>
        </w:rPr>
        <w:t xml:space="preserve">Открытый урок </w:t>
      </w:r>
    </w:p>
    <w:p w:rsidR="00A64097" w:rsidRPr="00A64097" w:rsidRDefault="00A64097" w:rsidP="00A64097">
      <w:pPr>
        <w:spacing w:after="0" w:line="360" w:lineRule="auto"/>
        <w:ind w:left="-284"/>
        <w:jc w:val="center"/>
        <w:rPr>
          <w:b/>
          <w:i/>
          <w:sz w:val="44"/>
          <w:szCs w:val="44"/>
        </w:rPr>
      </w:pPr>
      <w:r w:rsidRPr="00A64097">
        <w:rPr>
          <w:b/>
          <w:i/>
          <w:sz w:val="44"/>
          <w:szCs w:val="44"/>
        </w:rPr>
        <w:t>по информатике в 5 классе на тему</w:t>
      </w:r>
    </w:p>
    <w:p w:rsidR="00A64097" w:rsidRPr="00A64097" w:rsidRDefault="00A64097" w:rsidP="00A64097">
      <w:pPr>
        <w:spacing w:after="0" w:line="360" w:lineRule="auto"/>
        <w:ind w:left="-284"/>
        <w:jc w:val="center"/>
        <w:rPr>
          <w:b/>
          <w:i/>
          <w:sz w:val="44"/>
          <w:szCs w:val="44"/>
        </w:rPr>
      </w:pPr>
      <w:r w:rsidRPr="00A64097">
        <w:rPr>
          <w:b/>
          <w:i/>
          <w:sz w:val="44"/>
          <w:szCs w:val="44"/>
        </w:rPr>
        <w:t>«Координатная плоскость»</w:t>
      </w: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center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 w:line="360" w:lineRule="auto"/>
        <w:ind w:left="-28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>
        <w:rPr>
          <w:b/>
          <w:i/>
          <w:sz w:val="24"/>
          <w:szCs w:val="24"/>
        </w:rPr>
        <w:t>Составила :</w:t>
      </w:r>
      <w:proofErr w:type="gramEnd"/>
    </w:p>
    <w:p w:rsidR="00A64097" w:rsidRPr="00A64097" w:rsidRDefault="00A64097" w:rsidP="00A64097">
      <w:pPr>
        <w:spacing w:after="0" w:line="360" w:lineRule="auto"/>
        <w:ind w:left="-284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Учитель информатики Даудова Ума </w:t>
      </w:r>
      <w:proofErr w:type="spellStart"/>
      <w:r>
        <w:rPr>
          <w:b/>
          <w:i/>
          <w:sz w:val="24"/>
          <w:szCs w:val="24"/>
        </w:rPr>
        <w:t>Эльбрусовна</w:t>
      </w:r>
      <w:proofErr w:type="spellEnd"/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Default="00A64097" w:rsidP="00A64097">
      <w:pPr>
        <w:spacing w:after="0"/>
        <w:ind w:left="-284"/>
        <w:jc w:val="right"/>
        <w:rPr>
          <w:b/>
          <w:i/>
          <w:sz w:val="24"/>
          <w:szCs w:val="24"/>
        </w:rPr>
      </w:pPr>
    </w:p>
    <w:p w:rsidR="00A64097" w:rsidRPr="00A64097" w:rsidRDefault="00A64097" w:rsidP="00A64097">
      <w:pPr>
        <w:spacing w:after="0" w:line="360" w:lineRule="auto"/>
        <w:ind w:left="-284"/>
        <w:jc w:val="right"/>
        <w:rPr>
          <w:rFonts w:cs="Times New Roman"/>
          <w:b/>
          <w:i/>
          <w:sz w:val="24"/>
          <w:szCs w:val="24"/>
        </w:rPr>
      </w:pP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УУД на этапах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Личностные УУД: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формирование навыков самоорганизации;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формирование навыков письма урока;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развитие грамотной речи;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умение применять знания на практике;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развитие логического мышления и пространственного воображения;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действия, контроль и оценка процесса и результатов деятельности.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Познавательные УУД: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поиск и выделение необходимой информации;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актуализация сведений из личного опыта;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формирования навыков определения координат тела в пространстве;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формирование понятий «Координатная плоскость», «координатная ось», «метод координат».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Коммуникативные УУД: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формирование умения общения со сверстниками, уважительного отношения к одноклассникам;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умение сдерживать эмоции;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умение работать в парах;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развитие диалогической речи.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Регулятивные УУД: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самостоятельное выделение и формулирование познавательной цели;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структурирование знаний.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Необходимое оборудование и материалы: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 Мультимедийный кабинет: 10 ноутбуков, интерактивная доска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Smartboard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, локальная сеть, принтер, проектор, подключение всех ПК к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Internet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ПО (программное обеспечение) для ПК: интерактивная презентация «Театр», презентация «Угадай зверька. Мышка», презентация «Сокровища Флинта», программа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Paint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Передача готовых знаний о мире – далеко не главная задача в воспитании ребёнка. Гораздо важнее научить его самостоятельному исследованию жизни. Поэтому в школе всё больше внимание должно уделяться развитию творческого мышления. Занятия в школе должны стать креативными.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«Воображение важнее знания» – А. Эйнштейн. Эти слова относятся не к «природному» воображению, а к управляемому воображению мыслителя.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Генрих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Саулович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Альтшуллер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, автор разработанной в нашей стране ТРИЗ И РТВ, утверждает, что творческое воображение возможно и нужно развивать, особенно у детей. Дети всё равно сочиняют и выдумывают, так почему бы их не научить, как это делать?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Необходимость развитие творческого мышления школьников отражена в Федеральном государственном образовательном стандарте [2].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Что же такое креативный урок? Креативный урок – это урок особого типа. Это урок, на котором ученики не просто считают, пишут, читают, слушают учителя, а исследуют, изобретают, сочиняют, выдвигают и доказывают гипотезы, то есть самостоятельно создают новый для себя образовательный продукт. Участвуя в таком уроке, ученики развивают свои способности, реализуют свой творческий потенциал.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 xml:space="preserve">Структура креативного урока по схеме целостной системы многоуровневого непрерывного креативного образования НФТМ-ТРИЗ М. М.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Зиновкиной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отличается от традиционного урока и включает в себя блоки, реализующие цели занятия, адекватные целям креативного образования в целом [3].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Блоки занятия:</w:t>
      </w:r>
    </w:p>
    <w:p w:rsidR="00A64097" w:rsidRPr="00A64097" w:rsidRDefault="00A64097" w:rsidP="00A6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Мотивация.</w:t>
      </w:r>
    </w:p>
    <w:p w:rsidR="00A64097" w:rsidRPr="00A64097" w:rsidRDefault="00A64097" w:rsidP="00A6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Содержательная часть.</w:t>
      </w:r>
    </w:p>
    <w:p w:rsidR="00A64097" w:rsidRPr="00A64097" w:rsidRDefault="00A64097" w:rsidP="00A6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Психологическая разгрузка или интеллектуальная разминка.</w:t>
      </w:r>
    </w:p>
    <w:p w:rsidR="00A64097" w:rsidRPr="00A64097" w:rsidRDefault="00A64097" w:rsidP="00A64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Головоломка.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Перерыв.</w:t>
      </w:r>
    </w:p>
    <w:p w:rsidR="00A64097" w:rsidRPr="00A64097" w:rsidRDefault="00A64097" w:rsidP="00A64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Интеллектуальная разминка.</w:t>
      </w:r>
    </w:p>
    <w:p w:rsidR="00A64097" w:rsidRPr="00A64097" w:rsidRDefault="00A64097" w:rsidP="00A64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Содержательная часть.</w:t>
      </w:r>
    </w:p>
    <w:p w:rsidR="00A64097" w:rsidRPr="00A64097" w:rsidRDefault="00A64097" w:rsidP="00A6409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284" w:firstLine="0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Резюме.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Структура занятия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1. «Мотивация».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Её следует рассматривать как систему потребностей, мотивов и целей, которые отражают побуждения к учению, позволяют активно стремиться к пониманию общих знаний, к овладению учебно-познавательными умениями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Сегодня мы отправимся в кинотеатр. На столе у каждого из вас лежит билет. Посмотрите, что там указано?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Ответы: Название мультфильма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Дата и время начала сеанса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Ряд и место каждого посетителя.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 </w:t>
      </w:r>
      <w:proofErr w:type="gram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как мы узнаем, где нам нужно сесть?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Ответы: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Написано на билете – номер ряда и номер кресла.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Хорошо, откуда мы знаем, где в театре номер ряда, а где номер кресла?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Ответ: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На первом месте каждого ряда пишется его номер</w:t>
      </w: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Педагог.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Верно. Теперь без помощи взрослых мы сможем сориентироваться в театре?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Ответ: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Да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23C6A25" wp14:editId="48C4BEAC">
            <wp:extent cx="3556000" cy="2463800"/>
            <wp:effectExtent l="0" t="0" r="6350" b="0"/>
            <wp:docPr id="1" name="Рисунок 1" descr="https://open-lesson.net/uploads/files/2015-08/1.1.1.1.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pen-lesson.net/uploads/files/2015-08/1.1.1.1.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1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Давайте, </w:t>
      </w:r>
      <w:proofErr w:type="spellStart"/>
      <w:proofErr w:type="gram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попробуем.На</w:t>
      </w:r>
      <w:proofErr w:type="spellEnd"/>
      <w:proofErr w:type="gram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интерактивной доске изображена схема посадочных мест, каждый из вас подходит и отмечает своё место.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Молодцы.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2. «Содержательная часть»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– содержание программной части учебного курса, обеспечивающее формирование системного учения и развитие творческих способностей учащихся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Педагог: 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Тема нашего урока «Координатная плоскость»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Плоскость – это поверхность, имеющая только два измерения, находящаяся между двух точек (координат).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Перед вами прямоугольная система координат. Как вы видите, здесь 4 четверти (4 части), подробно рассматривать их вы будете в 6 классе. Мы же с вами возьмём только 1-ю четверть и её положительные значения.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 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2C0F718" wp14:editId="1B8718E1">
            <wp:extent cx="5503545" cy="1752600"/>
            <wp:effectExtent l="0" t="0" r="1905" b="0"/>
            <wp:docPr id="2" name="Рисунок 2" descr="https://open-lesson.net/uploads/files/2015-08/2.2.2..2..2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open-lesson.net/uploads/files/2015-08/2.2.2..2..2.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54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3936"/>
      </w:tblGrid>
      <w:tr w:rsidR="00A64097" w:rsidRPr="00A64097" w:rsidTr="00A64097">
        <w:tc>
          <w:tcPr>
            <w:tcW w:w="3936" w:type="dxa"/>
            <w:shd w:val="clear" w:color="auto" w:fill="auto"/>
            <w:hideMark/>
          </w:tcPr>
          <w:p w:rsidR="00A64097" w:rsidRPr="00A64097" w:rsidRDefault="00A64097" w:rsidP="00A64097">
            <w:pPr>
              <w:spacing w:after="150" w:line="36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Рис. 2.</w:t>
            </w:r>
          </w:p>
        </w:tc>
        <w:tc>
          <w:tcPr>
            <w:tcW w:w="3936" w:type="dxa"/>
            <w:shd w:val="clear" w:color="auto" w:fill="auto"/>
            <w:hideMark/>
          </w:tcPr>
          <w:p w:rsidR="00A64097" w:rsidRPr="00A64097" w:rsidRDefault="00A64097" w:rsidP="00A64097">
            <w:pPr>
              <w:spacing w:after="150" w:line="36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Рис. 3.</w:t>
            </w:r>
          </w:p>
        </w:tc>
      </w:tr>
    </w:tbl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Если хорошо подумать, то в жизни очень часто встречается понятие «координатное значение». Как вы думаете, где?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Давайте, подумаем вместе. Я начну первая – шахматная доска. Она имеет два обозначения – снизу-вверх – английские буквы, слева-направо – цифры. На пересечениях буквы и цифры – ставятся фигуры. И двигая их игроки проговаривают «е2 – е4, с3 – с7». Теперь ваши варианты.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FD40BB2" wp14:editId="3C048232">
            <wp:extent cx="2370455" cy="1524000"/>
            <wp:effectExtent l="0" t="0" r="0" b="0"/>
            <wp:docPr id="3" name="Рисунок 3" descr="https://open-lesson.net/uploads/files/2015-08/3.3.3..3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open-lesson.net/uploads/files/2015-08/3.3.3..3.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4.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Ответы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: Номера домов и названия улиц.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Почтовые ящики в домах или на почте.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4D15313" wp14:editId="7518D18D">
            <wp:extent cx="2141855" cy="1600200"/>
            <wp:effectExtent l="0" t="0" r="0" b="0"/>
            <wp:docPr id="4" name="Рисунок 4" descr="https://open-lesson.net/uploads/files/2015-08/4.4.4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pen-lesson.net/uploads/files/2015-08/4.4.4.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5.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В игре «Морской бой»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D6CEE91" wp14:editId="6CCD0728">
            <wp:extent cx="2243455" cy="2184400"/>
            <wp:effectExtent l="0" t="0" r="4445" b="6350"/>
            <wp:docPr id="5" name="Рисунок 5" descr="https://open-lesson.net/uploads/files/2015-08/5.5.5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open-lesson.net/uploads/files/2015-08/5.5.5.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6.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Ячейки в коробках для конфет, детская мозаика, клетки в тетрадях, таблица умножения и т. д.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: Верно. А ещё учёные-астрономы определяют местоположение звёзд и космических объектов в космосе.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0088CC"/>
          <w:sz w:val="21"/>
          <w:szCs w:val="21"/>
          <w:lang w:eastAsia="ru-RU"/>
        </w:rPr>
        <w:drawing>
          <wp:inline distT="0" distB="0" distL="0" distR="0" wp14:anchorId="57093BBE" wp14:editId="3EEA037F">
            <wp:extent cx="7145655" cy="1371600"/>
            <wp:effectExtent l="0" t="0" r="0" b="0"/>
            <wp:docPr id="6" name="Рисунок 6" descr="https://open-lesson.net/uploads/files/2015-08/thumb/6.6.66.6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open-lesson.net/uploads/files/2015-08/thumb/6.6.66.6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6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7.                         Рис. 8.                                   Рис. 9.                                               Рис. 10.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Географы, путешественники, штурманы, лоцманы определяют местоположение какого-либо объекта. Видите, используется та же система обозначений, но называются они другими словами: длина, долгота, ширина.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1845C6A9" wp14:editId="1CCFD315">
            <wp:extent cx="6273800" cy="1236345"/>
            <wp:effectExtent l="0" t="0" r="0" b="1905"/>
            <wp:docPr id="7" name="Рисунок 7" descr="https://open-lesson.net/uploads/files/2015-08/77.777.7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pen-lesson.net/uploads/files/2015-08/77.777.7.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11.                                                     Рис. 12.                                                    Рис. 13.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Слово «координата» очень часто используется в обиходе, иногда вы можете услышать от взрослых фразу – «оставьте свои координаты», т. е. оставьте свои данные.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На плоскости есть две координаты Х и У. Их точка пересечения и есть необходимая величина. Давайте, посмотрим, как это происходит.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E304AE" wp14:editId="38439FE5">
            <wp:extent cx="2268855" cy="1668145"/>
            <wp:effectExtent l="0" t="0" r="0" b="8255"/>
            <wp:docPr id="8" name="Рисунок 8" descr="https://open-lesson.net/uploads/files/2015-08/8.8.8.8..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open-lesson.net/uploads/files/2015-08/8.8.8.8..8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14.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Прямоугольная система координат названа в честь французского математика Рене Декарта прямоугольной декартовой системой координат.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B376565" wp14:editId="0A359A97">
            <wp:extent cx="1295400" cy="1397000"/>
            <wp:effectExtent l="0" t="0" r="0" b="0"/>
            <wp:docPr id="9" name="Рисунок 9" descr="https://open-lesson.net/uploads/files/2015-08/9.9.9.9.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open-lesson.net/uploads/files/2015-08/9.9.9.9.99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15. Рене Декарт (1596–1650 гг.)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Рене Декарт родился в 31 марта 1596 года в маленьком городке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Лаэ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провинции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Турень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, в не очень знатной, но зажиточной дворянской семье.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Существует легенда: Однажды Рене Декарт весь день пролежал в кровати, думая о чем-то, а муха жужжала вокруг и не давала ему сосредоточиться. Он стал размышлять, как бы описать положение мухи в любой момент времени математически, чтобы иметь возможность прихлопнуть её без промаха. И ... придумал декартовы координаты, одно из величайших изобретений в истории человечества. Предложенная им система координат получила его имя – Декартова система координат, с которой мы работаем и сегодня.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Теперь давайте немного поработаем, нарисуйте в тетрадях координатную плоскость размером 15х15 клеток. На доске выведены задания. Разделимся: 1 вариант – 1 задание, 2 вариант – 2 задание. После того, как выполните рисунки поменяйтесь тетрадями с соседом. Он должен будет проверить правильность вашего выполнения и поставить свою оценку. Начали (положительные оценки можно выставить в журнал).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4152"/>
      </w:tblGrid>
      <w:tr w:rsidR="00A64097" w:rsidRPr="00A64097" w:rsidTr="00A64097"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Рис 1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Соединить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1 точка (2;5)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точка (12;5)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3 точка (10;3)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4 точка (4; 3)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5 точка (2; 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Соединить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6 точка (7; 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7 точка (7; 12)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8 точка (4;10)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9 точка (4;7)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10 точка (7;5)</w:t>
            </w:r>
          </w:p>
        </w:tc>
        <w:tc>
          <w:tcPr>
            <w:tcW w:w="4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Рис 3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Соединить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1 точка (6;2)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 точка (9;5)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3 точка (9;6)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4 точка (8; 7)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5 точка (7;7)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6 точка (6;6)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7 точка (5;7)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8 точка (4;7)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9 точка (3;6)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10 точка (3;5)</w:t>
            </w:r>
          </w:p>
          <w:p w:rsidR="00A64097" w:rsidRPr="00A64097" w:rsidRDefault="00A64097" w:rsidP="00A64097">
            <w:pPr>
              <w:spacing w:after="150" w:line="360" w:lineRule="auto"/>
              <w:ind w:left="-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64097">
              <w:rPr>
                <w:rFonts w:eastAsia="Times New Roman" w:cs="Times New Roman"/>
                <w:sz w:val="24"/>
                <w:szCs w:val="24"/>
                <w:lang w:eastAsia="ru-RU"/>
              </w:rPr>
              <w:t>11 точка (6;2)</w:t>
            </w:r>
          </w:p>
        </w:tc>
      </w:tr>
    </w:tbl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Проверим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739B9E5" wp14:editId="1941B098">
            <wp:extent cx="4250055" cy="1837055"/>
            <wp:effectExtent l="0" t="0" r="0" b="0"/>
            <wp:docPr id="10" name="Рисунок 10" descr="https://open-lesson.net/uploads/files/2015-08/10101010100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pen-lesson.net/uploads/files/2015-08/1010101010010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16.                                                           Рис. 17.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3. «Психологическая разгрузка»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– представляет собой систему заданий психологической разгрузки. Психологическая разгрузка реализуется через упражнения по гармонизации развития полушарий головного мозга, через аутотренинг, через систему спортивно-эмоциональных игр, театрализацию и др.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: После трудной работы немного отдохнём.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Аккуратно потянулись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И к соседу повернулись.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Посмотрели в потолок...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Посмотрели в уголок...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Вот, готовы мы опять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Здесь урок наш продолжать.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C9D56BE" wp14:editId="6CA7E79F">
            <wp:extent cx="2074545" cy="1524000"/>
            <wp:effectExtent l="0" t="0" r="1905" b="0"/>
            <wp:docPr id="11" name="Рисунок 11" descr="https://open-lesson.net/uploads/files/2015-08/1212121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open-lesson.net/uploads/files/2015-08/12121212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br/>
        <w:t>Рис. 18.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«Зеркальное рисование». Начните рисовать одновременно обеими руками зеркально-симметричные рисунки, буквы. При выполнении этого упражнения почувствуйте, как расслабляются глаза и руки. (Когда </w:t>
      </w:r>
      <w:bookmarkStart w:id="0" w:name="_GoBack"/>
      <w:bookmarkEnd w:id="0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деятельность обоих полушарий синхронизируется, заметно увеличится эффективность работы всего мозга.)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4. «Головоломка»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– представляет собой систему усложняющихся головоломок, воплощённых в реальные объекты, в конструкции которых реализована оригинальная, остроумная идея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Работа за компьютером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Задание № 1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. В задании необходимо найти какое-то животное, которое не даёт покоя старому псу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Барбосику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B15749E" wp14:editId="76EF6084">
            <wp:extent cx="4614545" cy="1388745"/>
            <wp:effectExtent l="0" t="0" r="0" b="1905"/>
            <wp:docPr id="12" name="Рисунок 12" descr="https://open-lesson.net/uploads/files/2015-08/13131313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open-lesson.net/uploads/files/2015-08/13131313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br/>
        <w:t>Рис. 19.                                                      Рис. 20.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Или </w:t>
      </w: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задание № 2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 (можно группами 2–3 человека): На острове сокровищ была пещера, в которой капитан Флинт спрятал свои сокровища. Вход в пещеру был тщательно замаскирован, и найти её мог только старый пират Бен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Ган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Перед смертью Бен </w:t>
      </w:r>
      <w:proofErr w:type="spellStart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Ган</w:t>
      </w:r>
      <w:proofErr w:type="spellEnd"/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 xml:space="preserve"> решил оставить для потомков шифрованное письмо – описание пути, ведущего к кладу, и место, где он спрятан. Поскольку старый пират получил в юности неплохое образование, он решил для своих целей воспользоваться методом координат.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Он взял карту острова, нарисовал на ней оси х и у, выбрал единичный отрезок. В общем, сделал всё, как положено. В качестве главных ориентиров он указал координаты четырёх дубов. Первый дуб: (3; 5), второй дуб: (4; 6), третий дуб: (4; 3), четвёртый дуб: (2; 2). Клад находится в точке пересечения прямых, соединяющих первый дуб с третьим дубом и второй дуб с четвёртым дубом.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Обозначьте точки, соответствующие координатам дубов, и определите координаты пещеры с сокровищами.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Начните заполнять карту острова Сокровищ. Нанесите на карту различные объекты (дом, болото, гору, озеро, пальмовую рощу и т. д.). Опишите их положение с помощью координат.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lastRenderedPageBreak/>
        <w:t> </w:t>
      </w: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12790B6" wp14:editId="52A23D58">
            <wp:extent cx="1811655" cy="1379855"/>
            <wp:effectExtent l="0" t="0" r="0" b="0"/>
            <wp:docPr id="13" name="Рисунок 13" descr="https://open-lesson.net/uploads/files/2015-08/1141414141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open-lesson.net/uploads/files/2015-08/114141414141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Рис. 21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5.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Интеллектуальная разминка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– представляет систему усложняющихся заданий, направленных на развитие мотивации, дивергентного и логического мышления и творческих способностей учащихся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: Задание на доске – решите ребусы и дорисуйте зверя, укажите недостающие координаты.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75E7829C" wp14:editId="5B224B19">
            <wp:extent cx="6078855" cy="1371600"/>
            <wp:effectExtent l="0" t="0" r="0" b="0"/>
            <wp:docPr id="14" name="Рисунок 14" descr="https://open-lesson.net/uploads/files/2015-08/151515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open-lesson.net/uploads/files/2015-08/15151515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85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center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i/>
          <w:iCs/>
          <w:color w:val="333333"/>
          <w:sz w:val="21"/>
          <w:szCs w:val="21"/>
          <w:lang w:eastAsia="ru-RU"/>
        </w:rPr>
        <w:t>   Рис. 22.                                      Рис. 23.                                                               Рис. 24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Блок 6.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Резюме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 – обеспечивает обратную связь с учащимися на уроке и предусматривает качественную и эмоциональную оценку учащимся самого урока [4].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(Подведение итогов, выставление оценок)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jc w:val="both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>Педагог</w:t>
      </w:r>
      <w:r w:rsidRPr="00A64097">
        <w:rPr>
          <w:rFonts w:eastAsia="Times New Roman" w:cs="Times New Roman"/>
          <w:color w:val="333333"/>
          <w:sz w:val="21"/>
          <w:szCs w:val="21"/>
          <w:lang w:eastAsia="ru-RU"/>
        </w:rPr>
        <w:t>: И напоследок, в координатной системе укажите мне, как вам понравился урок.</w:t>
      </w:r>
    </w:p>
    <w:p w:rsidR="00A64097" w:rsidRPr="00A64097" w:rsidRDefault="00A64097" w:rsidP="00A64097">
      <w:pPr>
        <w:shd w:val="clear" w:color="auto" w:fill="FFFFFF"/>
        <w:spacing w:after="0" w:line="360" w:lineRule="auto"/>
        <w:ind w:left="-284"/>
        <w:rPr>
          <w:rFonts w:eastAsia="Times New Roman" w:cs="Times New Roman"/>
          <w:color w:val="333333"/>
          <w:sz w:val="21"/>
          <w:szCs w:val="21"/>
          <w:lang w:eastAsia="ru-RU"/>
        </w:rPr>
      </w:pPr>
      <w:r w:rsidRPr="00A64097">
        <w:rPr>
          <w:rFonts w:eastAsia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4D8A9B79" wp14:editId="45F0E0E2">
            <wp:extent cx="4131945" cy="1422400"/>
            <wp:effectExtent l="0" t="0" r="1905" b="6350"/>
            <wp:docPr id="15" name="Рисунок 15" descr="https://open-lesson.net/uploads/files/2015-08/161616616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open-lesson.net/uploads/files/2015-08/16161661616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7" w:rsidRPr="00A64097" w:rsidRDefault="00A64097" w:rsidP="00A64097">
      <w:pPr>
        <w:spacing w:after="0" w:line="360" w:lineRule="auto"/>
        <w:ind w:left="-284"/>
        <w:rPr>
          <w:b/>
          <w:i/>
          <w:sz w:val="24"/>
          <w:szCs w:val="24"/>
        </w:rPr>
      </w:pPr>
    </w:p>
    <w:sectPr w:rsidR="00A64097" w:rsidRPr="00A64097" w:rsidSect="00A64097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031DA"/>
    <w:multiLevelType w:val="multilevel"/>
    <w:tmpl w:val="496E8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B38B8"/>
    <w:multiLevelType w:val="multilevel"/>
    <w:tmpl w:val="6E2E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4A"/>
    <w:rsid w:val="006C0B77"/>
    <w:rsid w:val="008242FF"/>
    <w:rsid w:val="00870751"/>
    <w:rsid w:val="00922C48"/>
    <w:rsid w:val="00A64097"/>
    <w:rsid w:val="00B915B7"/>
    <w:rsid w:val="00EA59DF"/>
    <w:rsid w:val="00EE4070"/>
    <w:rsid w:val="00F12C76"/>
    <w:rsid w:val="00F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F4C3"/>
  <w15:chartTrackingRefBased/>
  <w15:docId w15:val="{4A7A1ECE-C69A-4507-A043-865467A8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hyperlink" Target="https://open-lesson.net/uploads/files/2015-08/6.6.66.6.png" TargetMode="External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1606</Words>
  <Characters>9159</Characters>
  <Application>Microsoft Office Word</Application>
  <DocSecurity>0</DocSecurity>
  <Lines>76</Lines>
  <Paragraphs>21</Paragraphs>
  <ScaleCrop>false</ScaleCrop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2022-11-03T11:10:00Z</dcterms:created>
  <dcterms:modified xsi:type="dcterms:W3CDTF">2022-11-03T11:20:00Z</dcterms:modified>
</cp:coreProperties>
</file>